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72" w:rsidRPr="00480572" w:rsidRDefault="00480572" w:rsidP="00480572">
      <w:pPr>
        <w:shd w:val="clear" w:color="auto" w:fill="FFFFFF"/>
        <w:spacing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bookmarkStart w:id="0" w:name="_GoBack"/>
      <w:r w:rsidRPr="00480572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"10 способов предотвратить истерику у ребёнка"</w:t>
      </w:r>
    </w:p>
    <w:p w:rsidR="000A4980" w:rsidRPr="000A4980" w:rsidRDefault="00480572" w:rsidP="000A4980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Отсрочка времени.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Напомните вашему малышу о важном событии, без которого просто необходимо отложить плач. ("Давай, ты попозже поплачешь, а то скоро солнышко сядет. А если ты будешь долго плакать, то мы не успеем погулять"). Важно, что вы не отнимаете права ребёнка на слёзы, просто просите немного подождать. Многие детки соглашаются на такую уступку.</w:t>
      </w:r>
    </w:p>
    <w:p w:rsidR="000A4980" w:rsidRDefault="00480572" w:rsidP="000A4980">
      <w:pPr>
        <w:pStyle w:val="a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2. 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Осознанный плач.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>Попросите ребенка плакать тихим голосом (например, чтобы кошку не разбудить) или плакать низким голосом (чтобы у папы не болела голова). Если малыш послушается, то настоящего плача уже не получится. Скорее всего это будут вокальные упражнения, которые быстро прекратятся.</w:t>
      </w:r>
    </w:p>
    <w:p w:rsidR="000A4980" w:rsidRDefault="00480572" w:rsidP="000A4980">
      <w:pPr>
        <w:pStyle w:val="a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Отвлекающий маневр.</w:t>
      </w:r>
    </w:p>
    <w:p w:rsidR="000A4980" w:rsidRDefault="00480572" w:rsidP="000A4980">
      <w:pPr>
        <w:pStyle w:val="a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>Попробуйте отвлечь ребёнка. Например, так: "Ой, что это у тебя, ресничка на глазу, подожди, я сейчас вытащу, а то она мешает плакать". Или: "Ой, смотри, какая к тебе Злюка-</w:t>
      </w:r>
      <w:proofErr w:type="spellStart"/>
      <w:r w:rsidRPr="000A4980">
        <w:rPr>
          <w:rFonts w:ascii="Arial" w:eastAsia="Times New Roman" w:hAnsi="Arial" w:cs="Arial"/>
          <w:sz w:val="23"/>
          <w:szCs w:val="23"/>
          <w:lang w:eastAsia="ru-RU"/>
        </w:rPr>
        <w:t>Капризюка</w:t>
      </w:r>
      <w:proofErr w:type="spellEnd"/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прилетела! Вон, на правом плечике сидит. Давай её прогоним. Может водой смоем или в мешок посадим? А может, ты её нарисуешь? Или слепишь из пластилина?" 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Артист без публики.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Иногда истерика бывает направлена на аудиторию. Отведите ребенка в не слишком людное место на улице или оставьте одного в комнате. У К. Чуковского в книге "От двух до пяти" приводится такой </w:t>
      </w:r>
      <w:proofErr w:type="gramStart"/>
      <w:r w:rsidRPr="000A4980">
        <w:rPr>
          <w:rFonts w:ascii="Arial" w:eastAsia="Times New Roman" w:hAnsi="Arial" w:cs="Arial"/>
          <w:sz w:val="23"/>
          <w:szCs w:val="23"/>
          <w:lang w:eastAsia="ru-RU"/>
        </w:rPr>
        <w:t>диалог: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>-</w:t>
      </w:r>
      <w:proofErr w:type="gramEnd"/>
      <w:r w:rsidRPr="000A4980">
        <w:rPr>
          <w:rFonts w:ascii="Arial" w:eastAsia="Times New Roman" w:hAnsi="Arial" w:cs="Arial"/>
          <w:sz w:val="23"/>
          <w:szCs w:val="23"/>
          <w:lang w:eastAsia="ru-RU"/>
        </w:rPr>
        <w:t>Почему ты плачешь?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>-Я не тебе плачу, а тете Вале.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>Понятно, что без тети Вали плакать нет смысла.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5. 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Выброс эмоций</w:t>
      </w:r>
      <w:r w:rsidR="000A4980"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>Предложите ребёнку объект для выброса эмоций. Это может быть подушка, мячик, молоток или дощечка для выхода негативной энергии (продаются в специализированных отделах).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6. 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Смешной ритуал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Придумайте его сами. Например, как только ваш малыш задумает плакать - включайте фен, чтобы сушить его слёзки, или пылесос, чтобы почистить его от </w:t>
      </w:r>
      <w:proofErr w:type="spellStart"/>
      <w:r w:rsidRPr="000A4980">
        <w:rPr>
          <w:rFonts w:ascii="Arial" w:eastAsia="Times New Roman" w:hAnsi="Arial" w:cs="Arial"/>
          <w:sz w:val="23"/>
          <w:szCs w:val="23"/>
          <w:lang w:eastAsia="ru-RU"/>
        </w:rPr>
        <w:t>Капризки</w:t>
      </w:r>
      <w:proofErr w:type="spellEnd"/>
      <w:r w:rsidRPr="000A4980">
        <w:rPr>
          <w:rFonts w:ascii="Arial" w:eastAsia="Times New Roman" w:hAnsi="Arial" w:cs="Arial"/>
          <w:sz w:val="23"/>
          <w:szCs w:val="23"/>
          <w:lang w:eastAsia="ru-RU"/>
        </w:rPr>
        <w:t>. (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НО! Не применяйте </w:t>
      </w:r>
      <w:r w:rsidR="000A4980"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выше предложенный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способ, если ребенок боится звуков бытовых приборов!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7. 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Говорите о чувствах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Иногда достаточно озвучить ребенку то, что он чувствует, чтобы повод для плача исчез.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8. 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Адекватная замена.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>Например, "Мы сейчас не можем</w:t>
      </w:r>
      <w:r w:rsidR="000A4980"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купить этот самолетик, </w:t>
      </w:r>
      <w:proofErr w:type="gramStart"/>
      <w:r w:rsidR="000A4980" w:rsidRPr="000A4980">
        <w:rPr>
          <w:rFonts w:ascii="Arial" w:eastAsia="Times New Roman" w:hAnsi="Arial" w:cs="Arial"/>
          <w:sz w:val="23"/>
          <w:szCs w:val="23"/>
          <w:lang w:eastAsia="ru-RU"/>
        </w:rPr>
        <w:t>но</w:t>
      </w:r>
      <w:proofErr w:type="gramEnd"/>
      <w:r w:rsidR="000A4980"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t>когда придем домой, мы построим его из стульев, слепим его из пластилина и т. д."</w:t>
      </w:r>
    </w:p>
    <w:p w:rsidR="000A4980" w:rsidRDefault="00480572" w:rsidP="000A4980">
      <w:pPr>
        <w:pStyle w:val="a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9. </w:t>
      </w:r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Витамины смеха</w:t>
      </w:r>
    </w:p>
    <w:p w:rsidR="000A4980" w:rsidRDefault="00480572" w:rsidP="000A4980">
      <w:pPr>
        <w:pStyle w:val="a3"/>
        <w:rPr>
          <w:rFonts w:ascii="Arial" w:eastAsia="Times New Roman" w:hAnsi="Arial" w:cs="Arial"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 учат детей постарше контролировать свои эмоции. В качестве таких витаминов подойдет что-то вкусное, любимое ребенком, но иначе недоступное. </w:t>
      </w:r>
      <w:r w:rsidRPr="000A498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Важно, чтобы ребёнок знал - если лекарство не подействует, то больше его предлагать не будут.</w:t>
      </w:r>
    </w:p>
    <w:p w:rsidR="000A4980" w:rsidRDefault="00480572" w:rsidP="000A4980">
      <w:pPr>
        <w:pStyle w:val="a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10. </w:t>
      </w:r>
      <w:proofErr w:type="spellStart"/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Обнимашки</w:t>
      </w:r>
      <w:proofErr w:type="spellEnd"/>
      <w:r w:rsidRPr="000A498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. </w:t>
      </w:r>
    </w:p>
    <w:p w:rsidR="00D0370F" w:rsidRDefault="00480572" w:rsidP="000A4980">
      <w:pPr>
        <w:pStyle w:val="a3"/>
      </w:pPr>
      <w:r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Крепко-крепко обнимите ребенка, поцелуйте, скажите, что любите. Любите даже такого - с заплаканной мордашкой, капризного, ноющего. Теплота взгляда и доброта сердца высушат детские слезы быстро и </w:t>
      </w:r>
      <w:r w:rsidR="000A4980" w:rsidRPr="000A4980">
        <w:rPr>
          <w:rFonts w:ascii="Arial" w:eastAsia="Times New Roman" w:hAnsi="Arial" w:cs="Arial"/>
          <w:sz w:val="23"/>
          <w:szCs w:val="23"/>
          <w:lang w:eastAsia="ru-RU"/>
        </w:rPr>
        <w:t xml:space="preserve">надежно! </w:t>
      </w:r>
      <w:bookmarkEnd w:id="0"/>
    </w:p>
    <w:sectPr w:rsidR="00D0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335"/>
    <w:multiLevelType w:val="hybridMultilevel"/>
    <w:tmpl w:val="3794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72"/>
    <w:rsid w:val="000A4980"/>
    <w:rsid w:val="00480572"/>
    <w:rsid w:val="00D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C70E-7989-4E98-B3D8-827EF733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09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754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5644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Selzem</dc:creator>
  <cp:keywords/>
  <dc:description/>
  <cp:lastModifiedBy>Selzem</cp:lastModifiedBy>
  <cp:revision>2</cp:revision>
  <dcterms:created xsi:type="dcterms:W3CDTF">2016-10-30T06:18:00Z</dcterms:created>
  <dcterms:modified xsi:type="dcterms:W3CDTF">2016-10-30T06:18:00Z</dcterms:modified>
</cp:coreProperties>
</file>