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9A" w:rsidRPr="006C5CEC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CEC">
        <w:rPr>
          <w:rFonts w:ascii="Times New Roman" w:hAnsi="Times New Roman" w:cs="Times New Roman"/>
          <w:bCs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с. Пестравка муниципального района Пестравский Самарской области</w:t>
      </w:r>
    </w:p>
    <w:p w:rsidR="002A229A" w:rsidRPr="006C5CEC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CEC">
        <w:rPr>
          <w:rFonts w:ascii="Times New Roman" w:hAnsi="Times New Roman" w:cs="Times New Roman"/>
          <w:bCs/>
          <w:sz w:val="28"/>
          <w:szCs w:val="28"/>
        </w:rPr>
        <w:t>структурное подразделение  – детский сад «Забава»</w:t>
      </w: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2A229A" w:rsidRDefault="002A229A" w:rsidP="002A2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ООД по развитию речи для детей подготовительной  группе</w:t>
      </w:r>
    </w:p>
    <w:p w:rsidR="002A229A" w:rsidRPr="002A229A" w:rsidRDefault="002A229A" w:rsidP="002A2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«ЗОЛОТОЙ КЛЮЧИК ИЛИ ПРИКЛЮЧЕНИЯ БУРАТИНО»</w:t>
      </w:r>
    </w:p>
    <w:p w:rsidR="002A229A" w:rsidRPr="002A229A" w:rsidRDefault="002A229A" w:rsidP="002A2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ИСПОЛЬЗОВАНИЕМ МЕТОДИКИ СИНКВЕЙН</w:t>
      </w:r>
    </w:p>
    <w:p w:rsidR="002A229A" w:rsidRPr="000033CE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Default="002A229A" w:rsidP="002A229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229A" w:rsidRPr="00333C74" w:rsidRDefault="002A229A" w:rsidP="002A22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C7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A229A" w:rsidRPr="00333C74" w:rsidRDefault="002A229A" w:rsidP="002A22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 Н.С.</w:t>
      </w:r>
    </w:p>
    <w:p w:rsidR="002A229A" w:rsidRDefault="002A229A" w:rsidP="002A229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A229A" w:rsidRPr="002A229A" w:rsidRDefault="002A229A" w:rsidP="002A229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r w:rsidR="00772C86">
        <w:rPr>
          <w:rFonts w:ascii="Times New Roman" w:hAnsi="Times New Roman" w:cs="Times New Roman"/>
          <w:i/>
          <w:iCs/>
          <w:sz w:val="28"/>
          <w:szCs w:val="28"/>
        </w:rPr>
        <w:t>с. Пестравка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2020г</w:t>
      </w: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Используя технологию синквейна, создать положительный эмоциональный фон восприятия литературного произведения; привить любовь к книге.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уточнение, активизация словаря по теме. Обогащение словаря детей словами-определениями, глаголами; совершенствование грамматического строя речи. Умение составлять развернутые предложения. Обучение самостоятельной работе по составлению синквейна с опорой на алгоритм-модель. Воспитание интереса к художественной литературе.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связной речи, речевого слуха, фонематического восприятия, мелкой моторики, флэшмоб, памяти, творческого воображения, логического мышления.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 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доброжелательности, навыков  сотрудничества, активности, инициативности, самостоятельности</w:t>
      </w: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 чтение сказки и просмотр мультфильма с А. Толстого "Золотой ключик или Приключения Буратино";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магнитофон с записями музыки, презентация, конверты с заданиями, алгоритм-модель синквейна, предметные картинкидля составления синквейна.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Здравствуйте, ребята! У меня сегодня замечательное настроение, а у вас? Давайте улыбнемся друг другу. А сейчас подуем на ладошки и поделимся своими улыбками и хорошим настроением друг с другом.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сегодня на занятии мы с вами поговорим о произведении, которое всем вам хорошо знакомо. Вы наверняка смотрели мультфильм или кинофильм, снятые по этой сказке. Еще не догадались, о какой сказке я говорю? Тогда послушайте загадку, про главного героя этой сказки и вам сразу все станет ясно.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Отгадайте загадку: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Деревянного мальчишку,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Шалуна и хвастунишку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 все без исключений.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любитель приключений.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Легкомысленным бывает,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 беде не унывает.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синьора Карабаса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Обхитрить сумел не раз он.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Артемон, Пьеро, Мальвина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Неразлучны с …</w:t>
      </w: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(Буратино)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Воспитатель:-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Назовите точное название сказки. ("Золотой ключик, или Приключения Буратино")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Мы с вами знаем, что сказки бывают народными и авторскими. А сказка эта народная или авторская?(это сказка авторская). А 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кто-нибудь из вас знает, чем различаются сказки народные и авторские? Народные сказки передавались людьми из поколения в поколение, их придумывал народ, а у авторской сказки есть автор – конкретный человек.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как же зовут автора сказки «Золотой ключик, или Приключения Буратино»? Алексей Толстой. Взгляните на его портрет.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Алексей Толстой писал и для взрослых, и для детей. Для детей он написал 57 сказок. Он узнавал, собирал русские народные сказки и записывал их для детей. Когда А. Толстой сам был маленьким мальчиком, ему очень нравилась сказка итальянского писателя Карло Коллоди «Пиноккио, или Похождение деревянной куклы». И вот, когда Толстой вырос и стал взрослым, он решил рассказать детям эту сказку, но уже по- другому, по-своему. Слово «Буратино» по-итальянски означает «кукла». Вот этим именем и назвал писатель главного героя своей сказки.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отправляемся в путешествие по этой замечательной сказке, и я для вас приготовила очень много интересных заданий.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1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-Давайте вспомним персонажей этой сказки и  подберём соответствующие черты характера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Ребята скажите кто это?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Буратино–(доверчивый, весёлый,озорной,забавный,честный,любознательный,дружелюбный,смешной)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Мальвина –(красивая, воспитанная, капризная, плаксивая, умная)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Пьеро – (грустный, влюблённый, печальный, любопытный)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Папа Карло – (добрый, заботливый, хороший)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Карабас-Барабас– (злой, подлый, грозный)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Лиса Алиса – (хитрая, жадная, бессовестная, злая, плохая)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 Базилио –(глупый, жадный, вредный.)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Молодцы. Ребята, вы все правильно охарактеризовали персонажей этой сказки.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Слушайте следующее задание.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2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Игра; Составь предложение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давайте с вами попробуем составить  предложение со словом БУРАТИНО. Дети придумывают предложения (Буратино идет в школу. Буратино пришел за помощью. Буратино спасает друзей. Буратино открыл золотым ключиком потайную дверь. Буратино искал золотой ключик. У Буратино длинный нос. У Буратино много друзей.)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3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ещё я для вас приготовила необычное задание, которое </w:t>
      </w: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называется Синквейн. Давайте все вместе скажем.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 знаете, что означает это слово. Синквейн – это нескладное стихотворение из 5 строк. Существуют определенные правила написания синквейна.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форма напоминает «елочку».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</w:t>
      </w:r>
      <w:r w:rsidRPr="002A229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первой строке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–(вершина елочки). Первая строка состоит из одного слова. Это заголовок. Это предмет, о котором мы будем говорить. Предмет 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может быть живой и неживой. Живой предмет отвечает на вопрос Кто? а неживой предмет на вопрос Что?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 </w:t>
      </w:r>
      <w:r w:rsidRPr="002A229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второй строке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находятся уже два слова, которые описывают признаки этого предмета. (Какой, какая, какое, какие).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</w:t>
      </w:r>
      <w:r w:rsidRPr="002A229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третьей строке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содержатся уже три слова, которые описывают действия. Что делает, что делают.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</w:t>
      </w:r>
      <w:r w:rsidRPr="002A229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четвертой строке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—Это фраза или предложение где мы с вами выражаем свое отношение к теме, которое состоит из четырех слов.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Пятая строка 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(основание «елочки») последняя. Одно слово для выражения своих чувств, ассоциаций. Вывод, итог.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предлагаю вам попробовать свои силы в составлении синквейна. Ну что ребята попробуем составить синквейн.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главный герой сказки «Приключения Буратино или Золотой ключик»?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картинку с Буратино мы разместим на верхней строке нашей схемы.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второй строке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под Буратино мы должны поместить картинки – признаки: Если он сделан из дерева Значит он какой? (деревянный) Какой Буратино по характеру грустный или веселый? (веселый).Вывешиваем картинку с улыбкой.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третьей строке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вывешиваем картинки – действия: что делает Буратино? (ходит) Помещаем ноги. Что еще он умеет делать? (учится читать) Вывешиваем  азбуку. Буратино любит Папу Карло? (любит Папу Карло) Правильно, добавляем и сердечко.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Ниже мы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составляем предложение по иллюстрации и выкладываем его. (Буратино открыл золотым ключиком потайную дверь)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 на пятой строке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размещаем картинку – вывод: кто же такой Буратино? (мальчик, человечек).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у нас с вами получилось нескладное стихотворение. Давайте вместе скажем синквейн.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Флэшмоб под музыку из сказки «Приключения Буратино или Золотой ключик»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4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«Отгадай синквейн – загадку»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1. 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Добрый, трудолюбивый.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Заботится, учит, воспитывает,.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Смастерил деревянную куклу.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Мастер на все руки.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В-ль: Кто это может быть?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1. 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Мудрая, старая.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Плавает, ползает, живет в пруду.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Подарила золотой ключик Буратино.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Долгожительница.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В-ль: Кто это может быть?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В-ль: Ребята, вам понравились мои загадки?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Да!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Самостоятельное составление синквейна.  Мальвина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5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"Собери картинку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"- Ребята, посмотрите на столы. Что там лежит(конверты).Идемте подойдем и посмотрим, что же там внутри.(да, там разрезные картинки)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Ваша задача собрать картинку и догадаться кому этот предмет принадлежит. (золотой ключик, бант, очки, костыль-лиса Алиса)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Сценка учебы Буратино и Мальвины</w:t>
      </w: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Мальвина (строго). Сядьте. Буратино, положите руки перед собой. Не горбитесь (берет кусок мела). Мы займемся арифметикой: У вас в кармане два яблока.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Буратино. Врете, ни одного.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Мальвина. А я говорю, предположим, что у вас в кармане два яблока. Некто взял у вас одно яблоко. Сколько яблок у вас осталось?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Буратино. Два!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Мальвина. (изумленно) Почему?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Буратино. Я не отдам Некту яблоки, хоть он дерись!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Мальвина. У вас нет никаких способностей к математике. Займемся диктантом.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Буратино. А как это?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Мальвина. Пишите: "А роза упала на лапу Азора" Написали? Теперь прочтите эту волшебную фразу наоборот.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Буратино. Нет, я поставил кляксу на бумагу.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Мальвина. Вы гадкий шалун! Вы должны быть наказаны. Артемон, отведите Буратино в темный чулан!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какой сказке мы сегодня говорили. Давайте еще раз вспомним имя автора.</w:t>
      </w:r>
    </w:p>
    <w:p w:rsidR="002A229A" w:rsidRPr="002A229A" w:rsidRDefault="002A229A" w:rsidP="002A22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помнит, как называется нескладное стихотворение из 5 строк, которое мы с вами составляли по схеме?Дети: Синквейн.</w:t>
      </w:r>
    </w:p>
    <w:p w:rsidR="002A229A" w:rsidRPr="002A229A" w:rsidRDefault="002A229A" w:rsidP="002A229A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2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деятельности детей на занятии.</w:t>
      </w:r>
    </w:p>
    <w:p w:rsidR="00BE4A95" w:rsidRDefault="00BE4A95"/>
    <w:p w:rsidR="00772C86" w:rsidRDefault="00772C86"/>
    <w:p w:rsidR="00772C86" w:rsidRDefault="00772C86"/>
    <w:p w:rsidR="00772C86" w:rsidRDefault="00772C86"/>
    <w:p w:rsidR="00772C86" w:rsidRDefault="00772C86"/>
    <w:p w:rsidR="00772C86" w:rsidRDefault="00772C86"/>
    <w:p w:rsidR="006B2853" w:rsidRDefault="006B2853">
      <w:bookmarkStart w:id="0" w:name="_GoBack"/>
      <w:bookmarkEnd w:id="0"/>
    </w:p>
    <w:sectPr w:rsidR="006B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CBE"/>
    <w:multiLevelType w:val="multilevel"/>
    <w:tmpl w:val="AF5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6A32"/>
    <w:multiLevelType w:val="multilevel"/>
    <w:tmpl w:val="810E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E4"/>
    <w:rsid w:val="002A229A"/>
    <w:rsid w:val="004A6BE4"/>
    <w:rsid w:val="006B2853"/>
    <w:rsid w:val="006D37B8"/>
    <w:rsid w:val="00772C86"/>
    <w:rsid w:val="00BE4A95"/>
    <w:rsid w:val="00D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4907"/>
  <w15:chartTrackingRefBased/>
  <w15:docId w15:val="{8C273D22-A21B-43C8-89A4-BF096BE3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229A"/>
    <w:rPr>
      <w:color w:val="0000FF"/>
      <w:u w:val="single"/>
    </w:rPr>
  </w:style>
  <w:style w:type="paragraph" w:customStyle="1" w:styleId="c9">
    <w:name w:val="c9"/>
    <w:basedOn w:val="a"/>
    <w:rsid w:val="00D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545D"/>
  </w:style>
  <w:style w:type="character" w:customStyle="1" w:styleId="c13">
    <w:name w:val="c13"/>
    <w:basedOn w:val="a0"/>
    <w:rsid w:val="00D6545D"/>
  </w:style>
  <w:style w:type="paragraph" w:customStyle="1" w:styleId="c3">
    <w:name w:val="c3"/>
    <w:basedOn w:val="a"/>
    <w:rsid w:val="00D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545D"/>
  </w:style>
  <w:style w:type="character" w:customStyle="1" w:styleId="c1">
    <w:name w:val="c1"/>
    <w:basedOn w:val="a0"/>
    <w:rsid w:val="00D6545D"/>
  </w:style>
  <w:style w:type="character" w:customStyle="1" w:styleId="c0">
    <w:name w:val="c0"/>
    <w:basedOn w:val="a0"/>
    <w:rsid w:val="00D6545D"/>
  </w:style>
  <w:style w:type="character" w:customStyle="1" w:styleId="c4">
    <w:name w:val="c4"/>
    <w:basedOn w:val="a0"/>
    <w:rsid w:val="00D6545D"/>
  </w:style>
  <w:style w:type="character" w:customStyle="1" w:styleId="c8">
    <w:name w:val="c8"/>
    <w:basedOn w:val="a0"/>
    <w:rsid w:val="00D6545D"/>
  </w:style>
  <w:style w:type="character" w:customStyle="1" w:styleId="c11">
    <w:name w:val="c11"/>
    <w:basedOn w:val="a0"/>
    <w:rsid w:val="00D6545D"/>
  </w:style>
  <w:style w:type="paragraph" w:customStyle="1" w:styleId="c16">
    <w:name w:val="c16"/>
    <w:basedOn w:val="a"/>
    <w:rsid w:val="00D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84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24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2024-04-09T13:48:00Z</dcterms:created>
  <dcterms:modified xsi:type="dcterms:W3CDTF">2024-05-13T16:25:00Z</dcterms:modified>
</cp:coreProperties>
</file>